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bookmarkStart w:id="1" w:name="_GoBack"/>
      <w:bookmarkEnd w:id="1"/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2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2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3863BB">
        <w:rPr>
          <w:rFonts w:ascii="Times New Roman" w:hAnsi="Times New Roman"/>
          <w:smallCaps/>
          <w:sz w:val="28"/>
          <w:szCs w:val="28"/>
        </w:rPr>
        <w:t xml:space="preserve"> </w:t>
      </w:r>
      <w:r w:rsidR="00526B9A" w:rsidRPr="00526B9A">
        <w:rPr>
          <w:rFonts w:ascii="Times New Roman" w:hAnsi="Times New Roman"/>
          <w:sz w:val="28"/>
          <w:szCs w:val="28"/>
        </w:rPr>
        <w:t>RORS00267/GHZr/TD7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77154B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77154B">
        <w:rPr>
          <w:rFonts w:ascii="Times New Roman" w:hAnsi="Times New Roman"/>
          <w:b/>
          <w:smallCaps/>
          <w:sz w:val="28"/>
          <w:lang w:val="en-GB"/>
        </w:rPr>
        <w:t>g</w:t>
      </w:r>
      <w:r w:rsidRPr="0077154B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77154B">
        <w:rPr>
          <w:rFonts w:ascii="Times New Roman" w:hAnsi="Times New Roman"/>
          <w:b/>
          <w:smallCaps/>
          <w:sz w:val="28"/>
          <w:lang w:val="en-GB"/>
        </w:rPr>
        <w:t>b</w:t>
      </w:r>
      <w:r w:rsidRPr="0077154B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526B9A" w:rsidRDefault="00526B9A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526B9A">
        <w:rPr>
          <w:rFonts w:ascii="Times New Roman" w:hAnsi="Times New Roman"/>
          <w:sz w:val="22"/>
          <w:szCs w:val="22"/>
          <w:lang w:val="en-GB"/>
        </w:rPr>
        <w:t xml:space="preserve">General Hospital ”Đorđe Joanović” Zrenjanin, </w:t>
      </w:r>
    </w:p>
    <w:p w:rsidR="00AB471B" w:rsidRPr="009B30FB" w:rsidRDefault="00526B9A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526B9A">
        <w:rPr>
          <w:rFonts w:ascii="Times New Roman" w:hAnsi="Times New Roman"/>
          <w:sz w:val="22"/>
          <w:szCs w:val="22"/>
          <w:lang w:val="en-GB"/>
        </w:rPr>
        <w:t>Dr Vase Savića 5, 23000 Zrenjanin Serbia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4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526B9A" w:rsidRPr="00526B9A">
        <w:rPr>
          <w:rFonts w:ascii="Times New Roman" w:hAnsi="Times New Roman"/>
          <w:b/>
          <w:sz w:val="28"/>
          <w:lang w:val="en-GB"/>
        </w:rPr>
        <w:t>ORALERT 2025: Equal access to innovative screening solutions for oral HPV</w:t>
      </w:r>
    </w:p>
    <w:p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526B9A" w:rsidRPr="00526B9A">
        <w:rPr>
          <w:rFonts w:ascii="Times New Roman" w:hAnsi="Times New Roman"/>
          <w:b/>
          <w:sz w:val="28"/>
          <w:lang w:val="en-GB"/>
        </w:rPr>
        <w:t>IT hardware &amp; software</w:t>
      </w:r>
    </w:p>
    <w:p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526B9A" w:rsidRPr="00526B9A">
        <w:rPr>
          <w:rFonts w:ascii="Times New Roman" w:hAnsi="Times New Roman"/>
          <w:sz w:val="22"/>
          <w:lang w:val="en-GB"/>
        </w:rPr>
        <w:t>RORS00267/GHZr/TD7</w:t>
      </w:r>
    </w:p>
    <w:p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</w:t>
      </w:r>
      <w:r w:rsidRPr="0077154B">
        <w:rPr>
          <w:rFonts w:ascii="Times New Roman" w:hAnsi="Times New Roman"/>
          <w:sz w:val="22"/>
          <w:lang w:val="en-GB"/>
        </w:rPr>
        <w:t xml:space="preserve">the </w:t>
      </w:r>
      <w:r w:rsidR="00D5158D" w:rsidRPr="0077154B">
        <w:rPr>
          <w:rFonts w:ascii="Times New Roman" w:hAnsi="Times New Roman"/>
          <w:sz w:val="22"/>
          <w:lang w:val="en-GB"/>
        </w:rPr>
        <w:t>supply</w:t>
      </w:r>
      <w:r w:rsidR="004F1F8C" w:rsidRPr="0077154B">
        <w:rPr>
          <w:rFonts w:ascii="Times New Roman" w:hAnsi="Times New Roman"/>
          <w:sz w:val="22"/>
          <w:lang w:val="en-GB"/>
        </w:rPr>
        <w:t xml:space="preserve">, </w:t>
      </w:r>
      <w:r w:rsidRPr="0077154B">
        <w:rPr>
          <w:rFonts w:ascii="Times New Roman" w:hAnsi="Times New Roman"/>
          <w:sz w:val="22"/>
          <w:lang w:val="en-GB"/>
        </w:rPr>
        <w:t>delivery,</w:t>
      </w:r>
      <w:r w:rsidR="00B23B2A">
        <w:rPr>
          <w:rFonts w:ascii="Times New Roman" w:hAnsi="Times New Roman"/>
          <w:sz w:val="22"/>
          <w:lang w:val="en-GB"/>
        </w:rPr>
        <w:t xml:space="preserve"> installation, commission</w:t>
      </w:r>
    </w:p>
    <w:p w:rsidR="0077154B" w:rsidRDefault="0077154B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4D2FD8" w:rsidRP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of the following supplies:</w:t>
      </w:r>
    </w:p>
    <w:p w:rsidR="00F979EE" w:rsidRPr="0026477A" w:rsidRDefault="0026477A" w:rsidP="00F979EE">
      <w:pPr>
        <w:numPr>
          <w:ilvl w:val="0"/>
          <w:numId w:val="41"/>
        </w:numPr>
        <w:rPr>
          <w:rFonts w:ascii="Times New Roman" w:hAnsi="Times New Roman"/>
          <w:sz w:val="24"/>
        </w:rPr>
      </w:pPr>
      <w:r w:rsidRPr="0026477A">
        <w:rPr>
          <w:rFonts w:ascii="Times New Roman" w:hAnsi="Times New Roman"/>
          <w:sz w:val="22"/>
          <w:lang w:val="en-GB"/>
        </w:rPr>
        <w:lastRenderedPageBreak/>
        <w:t>1U rack-mountable SFP+ Switch – 1pc</w:t>
      </w:r>
    </w:p>
    <w:p w:rsidR="00F979EE" w:rsidRPr="0026477A" w:rsidRDefault="0026477A" w:rsidP="00F979EE">
      <w:pPr>
        <w:numPr>
          <w:ilvl w:val="0"/>
          <w:numId w:val="41"/>
        </w:numPr>
        <w:rPr>
          <w:rFonts w:ascii="Times New Roman" w:hAnsi="Times New Roman"/>
          <w:sz w:val="24"/>
        </w:rPr>
      </w:pPr>
      <w:r w:rsidRPr="0026477A">
        <w:rPr>
          <w:rFonts w:ascii="Times New Roman" w:hAnsi="Times New Roman"/>
          <w:sz w:val="22"/>
          <w:lang w:val="en-GB"/>
        </w:rPr>
        <w:t>10GbE SFP+ transceiver module – 15 pc</w:t>
      </w:r>
      <w:r w:rsidR="00F979EE" w:rsidRPr="0026477A">
        <w:rPr>
          <w:rFonts w:ascii="Times New Roman" w:hAnsi="Times New Roman"/>
          <w:sz w:val="24"/>
        </w:rPr>
        <w:t xml:space="preserve"> </w:t>
      </w:r>
    </w:p>
    <w:p w:rsidR="00F979EE" w:rsidRPr="0026477A" w:rsidRDefault="0026477A" w:rsidP="00F979EE">
      <w:pPr>
        <w:numPr>
          <w:ilvl w:val="0"/>
          <w:numId w:val="41"/>
        </w:numPr>
        <w:rPr>
          <w:rFonts w:ascii="Times New Roman" w:hAnsi="Times New Roman"/>
          <w:sz w:val="24"/>
        </w:rPr>
      </w:pPr>
      <w:r w:rsidRPr="0026477A">
        <w:rPr>
          <w:rFonts w:ascii="Times New Roman" w:hAnsi="Times New Roman"/>
          <w:sz w:val="22"/>
          <w:lang w:val="en-GB"/>
        </w:rPr>
        <w:t>1U rack-mountable, managed layer 2 switch – 8pcs</w:t>
      </w:r>
    </w:p>
    <w:p w:rsidR="00F979EE" w:rsidRPr="0026477A" w:rsidRDefault="0026477A" w:rsidP="00F979EE">
      <w:pPr>
        <w:numPr>
          <w:ilvl w:val="0"/>
          <w:numId w:val="41"/>
        </w:numPr>
        <w:rPr>
          <w:rFonts w:ascii="Times New Roman" w:hAnsi="Times New Roman"/>
          <w:sz w:val="24"/>
        </w:rPr>
      </w:pPr>
      <w:r w:rsidRPr="0026477A">
        <w:rPr>
          <w:rFonts w:ascii="Times New Roman" w:hAnsi="Times New Roman"/>
          <w:sz w:val="22"/>
          <w:lang w:val="en-GB"/>
        </w:rPr>
        <w:t>Laptop PC  – 1pc</w:t>
      </w:r>
      <w:r w:rsidR="00F979EE" w:rsidRPr="0026477A">
        <w:rPr>
          <w:rFonts w:ascii="Times New Roman" w:hAnsi="Times New Roman"/>
          <w:sz w:val="24"/>
        </w:rPr>
        <w:t xml:space="preserve"> </w:t>
      </w:r>
    </w:p>
    <w:p w:rsidR="00F979EE" w:rsidRPr="0026477A" w:rsidRDefault="0026477A" w:rsidP="00F979EE">
      <w:pPr>
        <w:numPr>
          <w:ilvl w:val="0"/>
          <w:numId w:val="41"/>
        </w:numPr>
        <w:rPr>
          <w:rFonts w:ascii="Times New Roman" w:hAnsi="Times New Roman"/>
          <w:sz w:val="24"/>
        </w:rPr>
      </w:pPr>
      <w:r w:rsidRPr="0026477A">
        <w:rPr>
          <w:rFonts w:ascii="Times New Roman" w:hAnsi="Times New Roman"/>
          <w:sz w:val="22"/>
          <w:lang w:val="en-GB"/>
        </w:rPr>
        <w:t>Desktop PC - 5pcs</w:t>
      </w:r>
    </w:p>
    <w:p w:rsidR="0077154B" w:rsidRPr="0026477A" w:rsidRDefault="0026477A" w:rsidP="00F979EE">
      <w:pPr>
        <w:numPr>
          <w:ilvl w:val="0"/>
          <w:numId w:val="41"/>
        </w:numPr>
        <w:tabs>
          <w:tab w:val="left" w:pos="709"/>
          <w:tab w:val="left" w:pos="993"/>
        </w:tabs>
        <w:spacing w:before="0"/>
        <w:jc w:val="both"/>
        <w:rPr>
          <w:rFonts w:ascii="Times New Roman" w:hAnsi="Times New Roman"/>
          <w:sz w:val="24"/>
          <w:lang w:val="en-GB"/>
        </w:rPr>
      </w:pPr>
      <w:r w:rsidRPr="0026477A">
        <w:rPr>
          <w:rFonts w:ascii="Times New Roman" w:hAnsi="Times New Roman"/>
          <w:sz w:val="22"/>
          <w:lang w:val="en-GB"/>
        </w:rPr>
        <w:t>Laser Printer – 5pcs</w:t>
      </w:r>
    </w:p>
    <w:p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526B9A" w:rsidRPr="00526B9A">
        <w:rPr>
          <w:rFonts w:ascii="Times New Roman" w:hAnsi="Times New Roman"/>
          <w:sz w:val="22"/>
          <w:lang w:val="en-GB"/>
        </w:rPr>
        <w:t>General Hospital ”Đorđe Joanović” Zrenjanin, Dr Vase Savića 5, 23000 Zrenjanin Serbia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F979EE">
        <w:rPr>
          <w:rFonts w:ascii="Times New Roman" w:hAnsi="Times New Roman"/>
          <w:sz w:val="22"/>
          <w:lang w:val="en-GB"/>
        </w:rPr>
        <w:t>3</w:t>
      </w:r>
      <w:r w:rsidR="0077154B">
        <w:rPr>
          <w:rFonts w:ascii="Times New Roman" w:hAnsi="Times New Roman"/>
          <w:sz w:val="22"/>
          <w:lang w:val="en-GB"/>
        </w:rPr>
        <w:t xml:space="preserve"> months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</w:t>
      </w:r>
      <w:r w:rsidRPr="0077154B">
        <w:rPr>
          <w:rFonts w:ascii="Times New Roman" w:hAnsi="Times New Roman"/>
          <w:sz w:val="22"/>
          <w:lang w:val="en-GB"/>
        </w:rPr>
        <w:t>shall be DDP</w:t>
      </w:r>
      <w:r w:rsidR="00E2190B" w:rsidRPr="0077154B">
        <w:rPr>
          <w:rStyle w:val="FootnoteReference"/>
          <w:rFonts w:ascii="Times New Roman" w:hAnsi="Times New Roman"/>
          <w:sz w:val="22"/>
          <w:lang w:val="en-GB"/>
        </w:rPr>
        <w:footnoteReference w:id="5"/>
      </w:r>
      <w:r w:rsidRPr="0077154B">
        <w:rPr>
          <w:rFonts w:ascii="Times New Roman" w:hAnsi="Times New Roman"/>
          <w:sz w:val="22"/>
          <w:lang w:val="en-GB"/>
        </w:rPr>
        <w:t>. The</w:t>
      </w:r>
      <w:r w:rsidRPr="00A940DC">
        <w:rPr>
          <w:rFonts w:ascii="Times New Roman" w:hAnsi="Times New Roman"/>
          <w:sz w:val="22"/>
          <w:lang w:val="en-GB"/>
        </w:rPr>
        <w:t xml:space="preserve">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</w:t>
      </w:r>
      <w:r w:rsidR="00387E08" w:rsidRPr="0077154B">
        <w:rPr>
          <w:rFonts w:ascii="Times New Roman" w:hAnsi="Times New Roman"/>
          <w:sz w:val="22"/>
          <w:lang w:val="en-GB"/>
        </w:rPr>
        <w:t>sks</w:t>
      </w:r>
      <w:r w:rsidRPr="0077154B">
        <w:rPr>
          <w:rFonts w:ascii="Times New Roman" w:hAnsi="Times New Roman"/>
          <w:sz w:val="22"/>
          <w:lang w:val="en-GB"/>
        </w:rPr>
        <w:t xml:space="preserve"> shall run from </w:t>
      </w:r>
      <w:r w:rsidR="0077154B" w:rsidRPr="0077154B">
        <w:rPr>
          <w:rFonts w:ascii="Times New Roman" w:hAnsi="Times New Roman"/>
          <w:sz w:val="22"/>
          <w:lang w:val="en-GB"/>
        </w:rPr>
        <w:t xml:space="preserve">signature of contract by both parties </w:t>
      </w:r>
      <w:r w:rsidRPr="0077154B">
        <w:rPr>
          <w:rFonts w:ascii="Times New Roman" w:hAnsi="Times New Roman"/>
          <w:sz w:val="22"/>
          <w:lang w:val="en-GB"/>
        </w:rPr>
        <w:t xml:space="preserve">to </w:t>
      </w:r>
      <w:r w:rsidR="00073C0E" w:rsidRPr="0077154B">
        <w:rPr>
          <w:rFonts w:ascii="Times New Roman" w:hAnsi="Times New Roman"/>
          <w:sz w:val="22"/>
          <w:lang w:val="en-GB"/>
        </w:rPr>
        <w:t>date for provisional acceptance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>
        <w:rPr>
          <w:rFonts w:ascii="Times New Roman" w:hAnsi="Times New Roman"/>
          <w:sz w:val="22"/>
          <w:lang w:val="en-GB"/>
        </w:rPr>
        <w:t>[</w:t>
      </w:r>
      <w:r w:rsidR="001E684B">
        <w:rPr>
          <w:rFonts w:ascii="Times New Roman" w:hAnsi="Times New Roman"/>
          <w:sz w:val="22"/>
          <w:highlight w:val="lightGray"/>
          <w:lang w:val="en-GB"/>
        </w:rPr>
        <w:t>EUR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 xml:space="preserve">] </w:t>
      </w:r>
      <w:r w:rsidR="0077154B">
        <w:rPr>
          <w:rFonts w:ascii="Times New Roman" w:hAnsi="Times New Roman"/>
          <w:sz w:val="22"/>
          <w:highlight w:val="lightGray"/>
          <w:lang w:val="en-US"/>
        </w:rPr>
        <w:t>[</w:t>
      </w:r>
      <w:r w:rsidR="0077154B">
        <w:rPr>
          <w:rFonts w:ascii="Times New Roman" w:hAnsi="Times New Roman"/>
          <w:sz w:val="22"/>
          <w:highlight w:val="lightGray"/>
          <w:lang w:val="en-GB"/>
        </w:rPr>
        <w:t>RSD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].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>&gt;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77154B">
        <w:rPr>
          <w:rFonts w:ascii="Times New Roman" w:hAnsi="Times New Roman"/>
          <w:sz w:val="22"/>
          <w:highlight w:val="lightGray"/>
          <w:lang w:val="en-GB"/>
        </w:rPr>
        <w:t>including clarifications before the deadline for submission of tenders</w:t>
      </w:r>
      <w:r w:rsidR="00063C56" w:rsidRPr="0077154B">
        <w:rPr>
          <w:rFonts w:ascii="Times New Roman" w:hAnsi="Times New Roman"/>
          <w:sz w:val="22"/>
          <w:highlight w:val="lightGray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77154B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</w:t>
      </w:r>
      <w:r w:rsidRPr="0077154B">
        <w:rPr>
          <w:rFonts w:ascii="Times New Roman" w:hAnsi="Times New Roman"/>
          <w:sz w:val="22"/>
          <w:szCs w:val="22"/>
          <w:lang w:eastAsia="en-GB"/>
        </w:rPr>
        <w:t xml:space="preserve">of the </w:t>
      </w:r>
      <w:r w:rsidRPr="0077154B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77154B" w:rsidRPr="0068104F" w:rsidRDefault="00462120" w:rsidP="0077154B">
      <w:pPr>
        <w:jc w:val="both"/>
        <w:rPr>
          <w:rFonts w:ascii="Times New Roman" w:hAnsi="Times New Roman"/>
          <w:sz w:val="22"/>
          <w:szCs w:val="22"/>
        </w:rPr>
      </w:pPr>
      <w:r w:rsidRPr="0077154B">
        <w:rPr>
          <w:rFonts w:ascii="Times New Roman" w:hAnsi="Times New Roman"/>
          <w:sz w:val="22"/>
          <w:szCs w:val="22"/>
        </w:rPr>
        <w:t>(a) the controller for the processing of personal data carried out within the Commission</w:t>
      </w:r>
    </w:p>
    <w:p w:rsidR="00462120" w:rsidRPr="0068104F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lastRenderedPageBreak/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hyperlink r:id="rId11" w:history="1">
        <w:r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  <w:sz w:val="22"/>
          <w:szCs w:val="22"/>
        </w:rPr>
        <w:t xml:space="preserve">. </w:t>
      </w:r>
    </w:p>
    <w:p w:rsidR="005B03BC" w:rsidRPr="005B03BC" w:rsidRDefault="0077154B" w:rsidP="00764FC7">
      <w:pPr>
        <w:jc w:val="both"/>
        <w:rPr>
          <w:rFonts w:ascii="Times New Roman" w:hAnsi="Times New Roman"/>
          <w:sz w:val="22"/>
          <w:lang w:val="en-GB"/>
        </w:rPr>
      </w:pPr>
      <w:r w:rsidRPr="005B03BC">
        <w:rPr>
          <w:rFonts w:ascii="Times New Roman" w:hAnsi="Times New Roman"/>
          <w:sz w:val="22"/>
          <w:lang w:val="en-GB"/>
        </w:rPr>
        <w:t xml:space="preserve">Done in </w:t>
      </w:r>
      <w:r w:rsidRPr="004C3920">
        <w:rPr>
          <w:rFonts w:ascii="Times New Roman" w:hAnsi="Times New Roman"/>
          <w:sz w:val="22"/>
          <w:lang w:val="en-GB"/>
        </w:rPr>
        <w:t>English in two originals, one original being for the Contracting Authority,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985"/>
        <w:gridCol w:w="2268"/>
        <w:gridCol w:w="2126"/>
        <w:gridCol w:w="2232"/>
      </w:tblGrid>
      <w:tr w:rsidR="0077154B" w:rsidRPr="007B70EE" w:rsidTr="00E95210">
        <w:trPr>
          <w:trHeight w:val="520"/>
        </w:trPr>
        <w:tc>
          <w:tcPr>
            <w:tcW w:w="4253" w:type="dxa"/>
            <w:gridSpan w:val="2"/>
          </w:tcPr>
          <w:p w:rsidR="0077154B" w:rsidRPr="000246E0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:rsidR="0077154B" w:rsidRPr="000246E0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77154B" w:rsidRPr="007B70EE" w:rsidTr="00E95210">
        <w:trPr>
          <w:cantSplit/>
          <w:trHeight w:val="555"/>
        </w:trPr>
        <w:tc>
          <w:tcPr>
            <w:tcW w:w="1985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7154B" w:rsidRPr="007B70EE" w:rsidTr="00E95210">
        <w:trPr>
          <w:cantSplit/>
          <w:trHeight w:val="577"/>
        </w:trPr>
        <w:tc>
          <w:tcPr>
            <w:tcW w:w="1985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68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32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7154B" w:rsidRPr="007B70EE" w:rsidTr="00E95210">
        <w:trPr>
          <w:cantSplit/>
          <w:trHeight w:val="878"/>
        </w:trPr>
        <w:tc>
          <w:tcPr>
            <w:tcW w:w="1985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7154B" w:rsidRPr="007B70EE" w:rsidTr="00E95210">
        <w:trPr>
          <w:cantSplit/>
          <w:trHeight w:val="428"/>
        </w:trPr>
        <w:tc>
          <w:tcPr>
            <w:tcW w:w="1985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15DE" w:rsidRDefault="003915DE">
      <w:r>
        <w:separator/>
      </w:r>
    </w:p>
    <w:p w:rsidR="003915DE" w:rsidRDefault="003915DE"/>
  </w:endnote>
  <w:endnote w:type="continuationSeparator" w:id="1">
    <w:p w:rsidR="003915DE" w:rsidRDefault="003915DE">
      <w:r>
        <w:continuationSeparator/>
      </w:r>
    </w:p>
    <w:p w:rsidR="003915DE" w:rsidRDefault="003915D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4238F2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238F2" w:rsidRPr="0076436E">
      <w:rPr>
        <w:rFonts w:ascii="Times New Roman" w:hAnsi="Times New Roman"/>
        <w:sz w:val="18"/>
        <w:szCs w:val="18"/>
      </w:rPr>
      <w:fldChar w:fldCharType="separate"/>
    </w:r>
    <w:r w:rsidR="0026477A">
      <w:rPr>
        <w:rFonts w:ascii="Times New Roman" w:hAnsi="Times New Roman"/>
        <w:noProof/>
        <w:sz w:val="18"/>
        <w:szCs w:val="18"/>
        <w:lang w:val="en-GB"/>
      </w:rPr>
      <w:t>4</w:t>
    </w:r>
    <w:r w:rsidR="004238F2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4238F2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238F2" w:rsidRPr="0076436E">
      <w:rPr>
        <w:rFonts w:ascii="Times New Roman" w:hAnsi="Times New Roman"/>
        <w:sz w:val="18"/>
        <w:szCs w:val="18"/>
      </w:rPr>
      <w:fldChar w:fldCharType="separate"/>
    </w:r>
    <w:r w:rsidR="0026477A">
      <w:rPr>
        <w:rFonts w:ascii="Times New Roman" w:hAnsi="Times New Roman"/>
        <w:noProof/>
        <w:sz w:val="18"/>
        <w:szCs w:val="18"/>
        <w:lang w:val="en-GB"/>
      </w:rPr>
      <w:t>4</w:t>
    </w:r>
    <w:r w:rsidR="004238F2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4238F2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="00326BE0"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 w:rsidR="004238F2">
      <w:rPr>
        <w:sz w:val="16"/>
      </w:rPr>
      <w:fldChar w:fldCharType="begin"/>
    </w:r>
    <w:r>
      <w:rPr>
        <w:sz w:val="16"/>
      </w:rPr>
      <w:instrText xml:space="preserve"> PAGE </w:instrText>
    </w:r>
    <w:r w:rsidR="004238F2">
      <w:rPr>
        <w:sz w:val="16"/>
      </w:rPr>
      <w:fldChar w:fldCharType="separate"/>
    </w:r>
    <w:r>
      <w:rPr>
        <w:noProof/>
        <w:sz w:val="16"/>
      </w:rPr>
      <w:t>59</w:t>
    </w:r>
    <w:r w:rsidR="004238F2">
      <w:rPr>
        <w:sz w:val="16"/>
      </w:rPr>
      <w:fldChar w:fldCharType="end"/>
    </w:r>
  </w:p>
  <w:p w:rsidR="00326BE0" w:rsidRDefault="00326BE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15DE" w:rsidRDefault="003915DE" w:rsidP="008056C4">
      <w:pPr>
        <w:spacing w:before="0" w:after="0"/>
      </w:pPr>
      <w:r>
        <w:separator/>
      </w:r>
    </w:p>
  </w:footnote>
  <w:footnote w:type="continuationSeparator" w:id="1">
    <w:p w:rsidR="003915DE" w:rsidRDefault="003915DE">
      <w:r>
        <w:continuationSeparator/>
      </w:r>
    </w:p>
    <w:p w:rsidR="003915DE" w:rsidRDefault="003915DE"/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Where the contracting party is an individual.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4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Except where the contracting party is not VAT registered.</w:t>
      </w:r>
    </w:p>
  </w:footnote>
  <w:footnote w:id="5">
    <w:p w:rsidR="00326BE0" w:rsidRPr="00C675D1" w:rsidRDefault="00326BE0" w:rsidP="008056C4">
      <w:pPr>
        <w:pStyle w:val="FootnoteText"/>
        <w:rPr>
          <w:lang w:val="en-GB"/>
        </w:rPr>
      </w:pPr>
      <w:r w:rsidRPr="0077154B">
        <w:rPr>
          <w:rStyle w:val="FootnoteReference"/>
        </w:rPr>
        <w:footnoteRef/>
      </w:r>
      <w:r w:rsidR="00764FC7" w:rsidRPr="0077154B">
        <w:rPr>
          <w:lang w:val="en-GB"/>
        </w:rPr>
        <w:tab/>
      </w:r>
      <w:r w:rsidRPr="0077154B">
        <w:rPr>
          <w:lang w:val="en-GB"/>
        </w:rPr>
        <w:t>DDP (Delivered Duty Paid)</w:t>
      </w:r>
      <w:r w:rsidR="0077154B" w:rsidRPr="00C675D1">
        <w:rPr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4AB54CA7"/>
    <w:multiLevelType w:val="hybridMultilevel"/>
    <w:tmpl w:val="F5205CE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4"/>
  </w:num>
  <w:num w:numId="3">
    <w:abstractNumId w:val="6"/>
  </w:num>
  <w:num w:numId="4">
    <w:abstractNumId w:val="27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1"/>
  </w:num>
  <w:num w:numId="10">
    <w:abstractNumId w:val="10"/>
  </w:num>
  <w:num w:numId="11">
    <w:abstractNumId w:val="11"/>
  </w:num>
  <w:num w:numId="12">
    <w:abstractNumId w:val="12"/>
  </w:num>
  <w:num w:numId="13">
    <w:abstractNumId w:val="26"/>
  </w:num>
  <w:num w:numId="14">
    <w:abstractNumId w:val="31"/>
  </w:num>
  <w:num w:numId="15">
    <w:abstractNumId w:val="36"/>
  </w:num>
  <w:num w:numId="16">
    <w:abstractNumId w:val="8"/>
  </w:num>
  <w:num w:numId="17">
    <w:abstractNumId w:val="20"/>
  </w:num>
  <w:num w:numId="18">
    <w:abstractNumId w:val="25"/>
  </w:num>
  <w:num w:numId="19">
    <w:abstractNumId w:val="30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3"/>
  </w:num>
  <w:num w:numId="25">
    <w:abstractNumId w:val="19"/>
  </w:num>
  <w:num w:numId="26">
    <w:abstractNumId w:val="17"/>
  </w:num>
  <w:num w:numId="27">
    <w:abstractNumId w:val="37"/>
  </w:num>
  <w:num w:numId="28">
    <w:abstractNumId w:val="38"/>
  </w:num>
  <w:num w:numId="29">
    <w:abstractNumId w:val="2"/>
  </w:num>
  <w:num w:numId="30">
    <w:abstractNumId w:val="32"/>
  </w:num>
  <w:num w:numId="31">
    <w:abstractNumId w:val="28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9"/>
  </w:num>
  <w:num w:numId="37">
    <w:abstractNumId w:val="40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9"/>
  </w:num>
  <w:num w:numId="40">
    <w:abstractNumId w:val="18"/>
  </w:num>
  <w:num w:numId="4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25A72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072D4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477A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63BB"/>
    <w:rsid w:val="00387C56"/>
    <w:rsid w:val="00387E08"/>
    <w:rsid w:val="003915DE"/>
    <w:rsid w:val="003927EE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238F2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12B2"/>
    <w:rsid w:val="004C35B5"/>
    <w:rsid w:val="004D2FD8"/>
    <w:rsid w:val="004E14D4"/>
    <w:rsid w:val="004F1F8C"/>
    <w:rsid w:val="004F5C57"/>
    <w:rsid w:val="00501FF0"/>
    <w:rsid w:val="005059EF"/>
    <w:rsid w:val="00507F82"/>
    <w:rsid w:val="00514BE0"/>
    <w:rsid w:val="00516405"/>
    <w:rsid w:val="00525100"/>
    <w:rsid w:val="00526B9A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C64F5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498"/>
    <w:rsid w:val="00765A51"/>
    <w:rsid w:val="00766B2A"/>
    <w:rsid w:val="0077154B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3B2A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1F82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621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979EE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765498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765498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765498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765498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765498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765498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65498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65498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765498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65498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765498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765498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765498"/>
  </w:style>
  <w:style w:type="paragraph" w:styleId="BodyTextIndent2">
    <w:name w:val="Body Text Indent 2"/>
    <w:basedOn w:val="Normal"/>
    <w:rsid w:val="00765498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765498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765498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7654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6549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65498"/>
  </w:style>
  <w:style w:type="paragraph" w:styleId="BodyText3">
    <w:name w:val="Body Text 3"/>
    <w:basedOn w:val="Normal"/>
    <w:rsid w:val="00765498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765498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765498"/>
    <w:rPr>
      <w:vertAlign w:val="superscript"/>
    </w:rPr>
  </w:style>
  <w:style w:type="paragraph" w:styleId="DocumentMap">
    <w:name w:val="Document Map"/>
    <w:basedOn w:val="Normal"/>
    <w:semiHidden/>
    <w:rsid w:val="00765498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765498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765498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765498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765498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765498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765498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765498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765498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765498"/>
    <w:rPr>
      <w:b/>
    </w:rPr>
  </w:style>
  <w:style w:type="paragraph" w:customStyle="1" w:styleId="Blockquote">
    <w:name w:val="Blockquote"/>
    <w:basedOn w:val="Normal"/>
    <w:rsid w:val="00765498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765498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765498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765498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765498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765498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765498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765498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765498"/>
    <w:rPr>
      <w:color w:val="800080"/>
      <w:u w:val="single"/>
    </w:rPr>
  </w:style>
  <w:style w:type="paragraph" w:customStyle="1" w:styleId="Style2">
    <w:name w:val="Style2"/>
    <w:basedOn w:val="Style1"/>
    <w:rsid w:val="00765498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765498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765498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765498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c.europa.eu/europeaid/prag/annexes.do?chapterTitleCode=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4F3127-56A4-4D72-B14F-AD0777FB67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5CE3FA-AA17-4679-A222-AD9ACBC658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4</Pages>
  <Words>494</Words>
  <Characters>2816</Characters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2012-10-22T09:58:00Z</cp:lastPrinted>
  <dcterms:created xsi:type="dcterms:W3CDTF">2018-12-18T11:39:00Z</dcterms:created>
  <dcterms:modified xsi:type="dcterms:W3CDTF">2026-02-05T12:26:00Z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